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442D798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требуется;</w:t>
      </w:r>
    </w:p>
    <w:p w14:paraId="1FCD4E62" w14:textId="6447322A"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w:t>
      </w:r>
      <w:bookmarkStart w:id="0" w:name="_GoBack"/>
      <w:bookmarkEnd w:id="0"/>
      <w:r w:rsidR="006F0750" w:rsidRPr="006F0750">
        <w:rPr>
          <w:rFonts w:ascii="PT Astra Serif" w:hAnsi="PT Astra Serif"/>
          <w:color w:val="000000"/>
          <w:sz w:val="24"/>
          <w:szCs w:val="24"/>
          <w:lang w:val="ru-RU"/>
        </w:rPr>
        <w:t>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75641B">
        <w:rPr>
          <w:rFonts w:ascii="PT Astra Serif" w:hAnsi="PT Astra Serif"/>
          <w:b/>
          <w:color w:val="C00000"/>
          <w:sz w:val="24"/>
          <w:szCs w:val="24"/>
          <w:lang w:val="ru-RU"/>
        </w:rPr>
        <w:t xml:space="preserve"> </w:t>
      </w:r>
      <w:proofErr w:type="gramEnd"/>
      <w:r w:rsidR="0075641B">
        <w:rPr>
          <w:rFonts w:ascii="PT Astra Serif" w:hAnsi="PT Astra Serif"/>
          <w:b/>
          <w:color w:val="C00000"/>
          <w:sz w:val="24"/>
          <w:szCs w:val="24"/>
          <w:lang w:val="ru-RU"/>
        </w:rPr>
        <w:t xml:space="preserve">не </w:t>
      </w:r>
      <w:r w:rsidR="00AC7764" w:rsidRPr="00AC7764">
        <w:rPr>
          <w:rFonts w:ascii="PT Astra Serif" w:hAnsi="PT Astra Serif"/>
          <w:b/>
          <w:color w:val="C00000"/>
          <w:sz w:val="24"/>
          <w:szCs w:val="24"/>
          <w:lang w:val="ru-RU"/>
        </w:rPr>
        <w:t>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CCA9A7F" w14:textId="77777777" w:rsidR="001A12FD" w:rsidRDefault="00A16385" w:rsidP="001A12FD">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75641B">
        <w:rPr>
          <w:rFonts w:ascii="PT Astra Serif" w:hAnsi="PT Astra Serif"/>
          <w:color w:val="000099"/>
          <w:sz w:val="24"/>
          <w:szCs w:val="24"/>
          <w:lang w:val="ru-RU"/>
        </w:rPr>
        <w:t>:</w:t>
      </w:r>
    </w:p>
    <w:p w14:paraId="1024B4D9" w14:textId="77777777" w:rsidR="001A12FD" w:rsidRPr="00103678" w:rsidRDefault="001A12FD" w:rsidP="001A12FD">
      <w:pPr>
        <w:spacing w:before="0" w:beforeAutospacing="0" w:after="0" w:afterAutospacing="0"/>
        <w:jc w:val="both"/>
        <w:rPr>
          <w:sz w:val="24"/>
          <w:szCs w:val="24"/>
          <w:lang w:val="ru-RU" w:eastAsia="ru-RU"/>
        </w:rPr>
      </w:pPr>
      <w:r w:rsidRPr="00103678">
        <w:rPr>
          <w:b/>
          <w:i/>
          <w:sz w:val="24"/>
          <w:szCs w:val="24"/>
          <w:lang w:val="ru-RU" w:eastAsia="ru-RU"/>
        </w:rPr>
        <w:t xml:space="preserve">1) требуется: </w:t>
      </w:r>
      <w:r w:rsidRPr="00103678">
        <w:rPr>
          <w:sz w:val="24"/>
          <w:szCs w:val="24"/>
          <w:lang w:val="ru-RU" w:eastAsia="ru-RU"/>
        </w:rPr>
        <w:t>в</w:t>
      </w:r>
      <w:r w:rsidRPr="00103678">
        <w:rPr>
          <w:b/>
          <w:i/>
          <w:sz w:val="24"/>
          <w:szCs w:val="24"/>
          <w:lang w:val="ru-RU" w:eastAsia="ru-RU"/>
        </w:rPr>
        <w:t xml:space="preserve"> </w:t>
      </w:r>
      <w:r w:rsidRPr="00103678">
        <w:rPr>
          <w:color w:val="000000"/>
          <w:sz w:val="24"/>
          <w:szCs w:val="24"/>
          <w:lang w:val="ru-RU"/>
        </w:rPr>
        <w:t xml:space="preserve">соответствии с </w:t>
      </w:r>
      <w:r w:rsidRPr="00103678">
        <w:rPr>
          <w:sz w:val="24"/>
          <w:szCs w:val="24"/>
          <w:lang w:val="ru-RU" w:eastAsia="ru-RU"/>
        </w:rPr>
        <w:t>пунктом 1 части 1 статьи 31 Закона о контрактной системе:</w:t>
      </w:r>
    </w:p>
    <w:p w14:paraId="0D0541A1" w14:textId="77777777" w:rsidR="005D5598" w:rsidRDefault="001A12FD" w:rsidP="005D5598">
      <w:pPr>
        <w:spacing w:after="0"/>
        <w:jc w:val="both"/>
        <w:rPr>
          <w:rStyle w:val="sectioninfo"/>
          <w:sz w:val="24"/>
          <w:szCs w:val="24"/>
          <w:lang w:val="ru-RU"/>
        </w:rPr>
      </w:pPr>
      <w:r w:rsidRPr="00103678">
        <w:rPr>
          <w:rStyle w:val="sectioninfo"/>
          <w:i/>
          <w:sz w:val="24"/>
          <w:szCs w:val="24"/>
          <w:lang w:val="ru-RU"/>
        </w:rPr>
        <w:t>Н</w:t>
      </w:r>
      <w:r w:rsidRPr="00103678">
        <w:rPr>
          <w:rStyle w:val="sectioninfo"/>
          <w:sz w:val="24"/>
          <w:szCs w:val="24"/>
          <w:lang w:val="ru-RU"/>
        </w:rPr>
        <w:t xml:space="preserve">аличие действующей лицензии на осуществление </w:t>
      </w:r>
      <w:r w:rsidR="005D5598" w:rsidRPr="00103678">
        <w:rPr>
          <w:sz w:val="24"/>
          <w:szCs w:val="24"/>
          <w:lang w:val="ru-RU"/>
        </w:rPr>
        <w:t>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5D5598" w:rsidRPr="00103678">
        <w:rPr>
          <w:sz w:val="24"/>
          <w:szCs w:val="24"/>
          <w:lang w:val="ru-RU"/>
        </w:rPr>
        <w:t>Сколково</w:t>
      </w:r>
      <w:proofErr w:type="spellEnd"/>
      <w:r w:rsidR="005D5598" w:rsidRPr="00103678">
        <w:rPr>
          <w:sz w:val="24"/>
          <w:szCs w:val="24"/>
          <w:lang w:val="ru-RU"/>
        </w:rPr>
        <w:t xml:space="preserve">»), либо копия выписки из реестра лицензии по форме, утвержденной Постановлением Правительства от 29.12.2020 № 2343, либо копии акта лицензирующего органов принятом решении, содержащие сведения о действующей лицензии на осуществление медицинской деятельности (за </w:t>
      </w:r>
      <w:r w:rsidR="005D5598" w:rsidRPr="00103678">
        <w:rPr>
          <w:sz w:val="24"/>
          <w:szCs w:val="24"/>
          <w:lang w:val="ru-RU"/>
        </w:rPr>
        <w:lastRenderedPageBreak/>
        <w:t>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5D5598" w:rsidRPr="00103678">
        <w:rPr>
          <w:sz w:val="24"/>
          <w:szCs w:val="24"/>
          <w:lang w:val="ru-RU"/>
        </w:rPr>
        <w:t>Сколково</w:t>
      </w:r>
      <w:proofErr w:type="spellEnd"/>
      <w:r w:rsidR="005D5598" w:rsidRPr="00103678">
        <w:rPr>
          <w:sz w:val="24"/>
          <w:szCs w:val="24"/>
          <w:lang w:val="ru-RU"/>
        </w:rPr>
        <w:t xml:space="preserve">»), с указанием в ней следующих разрешенных видов услуг: работы (услуги) по медицинским осмотрам (предварительным, периодическим). </w:t>
      </w:r>
      <w:r w:rsidRPr="00103678">
        <w:rPr>
          <w:rStyle w:val="sectioninfo"/>
          <w:sz w:val="24"/>
          <w:szCs w:val="24"/>
          <w:lang w:val="ru-RU"/>
        </w:rPr>
        <w:t xml:space="preserve">Подтверждением наличия соответствующей лицензии является </w:t>
      </w:r>
      <w:r w:rsidRPr="00103678">
        <w:rPr>
          <w:sz w:val="24"/>
          <w:szCs w:val="24"/>
          <w:lang w:val="ru-RU"/>
        </w:rPr>
        <w:t>запись в реестре лицензий.</w:t>
      </w:r>
    </w:p>
    <w:p w14:paraId="1A88CF77" w14:textId="1D958B14" w:rsidR="00F8195B" w:rsidRPr="005D5598" w:rsidRDefault="00F8195B" w:rsidP="005D5598">
      <w:pPr>
        <w:spacing w:after="0"/>
        <w:ind w:firstLine="567"/>
        <w:jc w:val="both"/>
        <w:rPr>
          <w:sz w:val="24"/>
          <w:szCs w:val="24"/>
          <w:highlight w:val="yellow"/>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17370FE" w:rsidR="00220EC3" w:rsidRPr="004F07AF" w:rsidRDefault="00ED4F82" w:rsidP="00D7650C">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396D62">
        <w:rPr>
          <w:rFonts w:ascii="PT Astra Serif" w:hAnsi="PT Astra Serif"/>
          <w:color w:val="1F4E79" w:themeColor="accent1" w:themeShade="8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w:t>
      </w:r>
      <w:r w:rsidRPr="00396D62">
        <w:rPr>
          <w:rFonts w:eastAsia="Calibri"/>
          <w:sz w:val="24"/>
          <w:lang w:val="ru-RU"/>
        </w:rPr>
        <w:lastRenderedPageBreak/>
        <w:t>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указанного,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менее указанного;</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 - значение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и &lt;» - значение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более», «не выше» - значение равное или менее указанного;</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396D62">
        <w:rPr>
          <w:rFonts w:eastAsia="Calibri"/>
          <w:sz w:val="24"/>
          <w:szCs w:val="24"/>
          <w:lang w:val="ru-RU"/>
        </w:rPr>
        <w:t>например</w:t>
      </w:r>
      <w:proofErr w:type="gramEnd"/>
      <w:r w:rsidRPr="00396D62">
        <w:rPr>
          <w:rFonts w:eastAsia="Calibri"/>
          <w:sz w:val="24"/>
          <w:szCs w:val="24"/>
          <w:lang w:val="ru-RU"/>
        </w:rPr>
        <w:t>: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менее или равное установленному;</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участником представляется значение более или равное установленному;</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w:t>
      </w:r>
      <w:proofErr w:type="gramStart"/>
      <w:r w:rsidRPr="00396D62">
        <w:rPr>
          <w:rFonts w:eastAsia="Calibri"/>
          <w:sz w:val="24"/>
          <w:szCs w:val="24"/>
          <w:lang w:val="ru-RU"/>
        </w:rPr>
        <w:t>&lt; -</w:t>
      </w:r>
      <w:proofErr w:type="gramEnd"/>
      <w:r w:rsidRPr="00396D62">
        <w:rPr>
          <w:rFonts w:eastAsia="Calibri"/>
          <w:sz w:val="24"/>
          <w:szCs w:val="24"/>
          <w:lang w:val="ru-RU"/>
        </w:rPr>
        <w:t xml:space="preserve"> участником представляется значение менее установленному;</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 &gt;</w:t>
      </w:r>
      <w:proofErr w:type="gramEnd"/>
      <w:r w:rsidRPr="00396D62">
        <w:rPr>
          <w:rFonts w:eastAsia="Calibri"/>
          <w:sz w:val="24"/>
          <w:szCs w:val="24"/>
          <w:lang w:val="ru-RU"/>
        </w:rPr>
        <w:t xml:space="preserve"> - участником представляется значение более установленному.</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396D62">
        <w:rPr>
          <w:rFonts w:eastAsia="Calibri"/>
          <w:sz w:val="24"/>
          <w:szCs w:val="24"/>
          <w:lang w:val="ru-RU"/>
        </w:rPr>
        <w:t>, &gt;Х</w:t>
      </w:r>
      <w:proofErr w:type="gramEnd"/>
      <w:r w:rsidRPr="00396D62">
        <w:rPr>
          <w:rFonts w:eastAsia="Calibri"/>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396D62">
        <w:rPr>
          <w:rFonts w:eastAsia="Calibri"/>
          <w:sz w:val="24"/>
          <w:szCs w:val="24"/>
          <w:lang w:val="ru-RU"/>
        </w:rPr>
        <w:t>например</w:t>
      </w:r>
      <w:proofErr w:type="gramEnd"/>
      <w:r w:rsidRPr="00396D62">
        <w:rPr>
          <w:rFonts w:eastAsia="Calibri"/>
          <w:sz w:val="24"/>
          <w:szCs w:val="24"/>
          <w:lang w:val="ru-RU"/>
        </w:rPr>
        <w:t>: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 заказчиком</w:t>
      </w:r>
      <w:proofErr w:type="gramEnd"/>
      <w:r w:rsidRPr="00396D62">
        <w:rPr>
          <w:rFonts w:eastAsia="Calibri"/>
          <w:sz w:val="24"/>
          <w:szCs w:val="24"/>
          <w:lang w:val="ru-RU"/>
        </w:rPr>
        <w:t xml:space="preserve">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96D62">
        <w:rPr>
          <w:rFonts w:eastAsia="Calibri"/>
          <w:sz w:val="24"/>
          <w:szCs w:val="24"/>
          <w:lang w:val="ru-RU"/>
        </w:rPr>
        <w:t>т.ч</w:t>
      </w:r>
      <w:proofErr w:type="spellEnd"/>
      <w:r w:rsidRPr="00396D62">
        <w:rPr>
          <w:rFonts w:eastAsia="Calibri"/>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 xml:space="preserve">Примечание: </w:t>
      </w:r>
      <w:proofErr w:type="gramStart"/>
      <w:r w:rsidRPr="00396D62">
        <w:rPr>
          <w:rFonts w:eastAsia="Calibri"/>
          <w:sz w:val="16"/>
          <w:szCs w:val="16"/>
          <w:lang w:val="ru-RU"/>
        </w:rPr>
        <w:t>В</w:t>
      </w:r>
      <w:proofErr w:type="gramEnd"/>
      <w:r w:rsidRPr="00396D62">
        <w:rPr>
          <w:rFonts w:eastAsia="Calibri"/>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04B2F" w14:textId="77777777" w:rsidR="00A0553A" w:rsidRDefault="00A0553A" w:rsidP="006F0750">
      <w:pPr>
        <w:spacing w:before="0" w:after="0"/>
      </w:pPr>
      <w:r>
        <w:separator/>
      </w:r>
    </w:p>
  </w:endnote>
  <w:endnote w:type="continuationSeparator" w:id="0">
    <w:p w14:paraId="55BF2BD7" w14:textId="77777777" w:rsidR="00A0553A" w:rsidRDefault="00A0553A"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EB410EC" w:rsidR="006F0750" w:rsidRDefault="006F0750">
        <w:pPr>
          <w:pStyle w:val="ad"/>
          <w:jc w:val="center"/>
        </w:pPr>
        <w:r>
          <w:fldChar w:fldCharType="begin"/>
        </w:r>
        <w:r>
          <w:instrText>PAGE   \* MERGEFORMAT</w:instrText>
        </w:r>
        <w:r>
          <w:fldChar w:fldCharType="separate"/>
        </w:r>
        <w:r w:rsidR="000D3A60" w:rsidRPr="000D3A60">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67409" w14:textId="77777777" w:rsidR="00A0553A" w:rsidRDefault="00A0553A" w:rsidP="006F0750">
      <w:pPr>
        <w:spacing w:before="0" w:after="0"/>
      </w:pPr>
      <w:r>
        <w:separator/>
      </w:r>
    </w:p>
  </w:footnote>
  <w:footnote w:type="continuationSeparator" w:id="0">
    <w:p w14:paraId="68B68E58" w14:textId="77777777" w:rsidR="00A0553A" w:rsidRDefault="00A0553A"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D3A60"/>
    <w:rsid w:val="000F22C3"/>
    <w:rsid w:val="00103678"/>
    <w:rsid w:val="00150515"/>
    <w:rsid w:val="001A12FD"/>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96D62"/>
    <w:rsid w:val="003D1F09"/>
    <w:rsid w:val="004034C0"/>
    <w:rsid w:val="0047647E"/>
    <w:rsid w:val="004808C7"/>
    <w:rsid w:val="004A0506"/>
    <w:rsid w:val="004F07AF"/>
    <w:rsid w:val="004F7E17"/>
    <w:rsid w:val="0058272A"/>
    <w:rsid w:val="00586EDC"/>
    <w:rsid w:val="005A05CE"/>
    <w:rsid w:val="005D5598"/>
    <w:rsid w:val="00607DE2"/>
    <w:rsid w:val="00617F1A"/>
    <w:rsid w:val="0064289D"/>
    <w:rsid w:val="00653AF6"/>
    <w:rsid w:val="00690615"/>
    <w:rsid w:val="006D0956"/>
    <w:rsid w:val="006F0750"/>
    <w:rsid w:val="0075641B"/>
    <w:rsid w:val="00766214"/>
    <w:rsid w:val="0078752D"/>
    <w:rsid w:val="00791599"/>
    <w:rsid w:val="007B7B42"/>
    <w:rsid w:val="007D330B"/>
    <w:rsid w:val="00807BCD"/>
    <w:rsid w:val="00815405"/>
    <w:rsid w:val="00846EDD"/>
    <w:rsid w:val="008D28E9"/>
    <w:rsid w:val="008D4D55"/>
    <w:rsid w:val="009271BE"/>
    <w:rsid w:val="009477F7"/>
    <w:rsid w:val="009D246C"/>
    <w:rsid w:val="00A04AA7"/>
    <w:rsid w:val="00A0553A"/>
    <w:rsid w:val="00A16385"/>
    <w:rsid w:val="00A8378F"/>
    <w:rsid w:val="00AC7764"/>
    <w:rsid w:val="00AD32D3"/>
    <w:rsid w:val="00AF376C"/>
    <w:rsid w:val="00B504FC"/>
    <w:rsid w:val="00B52F91"/>
    <w:rsid w:val="00B73A5A"/>
    <w:rsid w:val="00B81B48"/>
    <w:rsid w:val="00BE75AC"/>
    <w:rsid w:val="00BF4B4C"/>
    <w:rsid w:val="00C26F57"/>
    <w:rsid w:val="00C6280D"/>
    <w:rsid w:val="00D16A8A"/>
    <w:rsid w:val="00D36E07"/>
    <w:rsid w:val="00D36F98"/>
    <w:rsid w:val="00D67434"/>
    <w:rsid w:val="00D7650C"/>
    <w:rsid w:val="00DD1B8C"/>
    <w:rsid w:val="00DD563E"/>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docId w15:val="{FEE23D10-9385-435A-B25D-D65B83D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2769</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Ольга Евгеньевна Климова</cp:lastModifiedBy>
  <cp:revision>5</cp:revision>
  <cp:lastPrinted>2024-02-19T06:21:00Z</cp:lastPrinted>
  <dcterms:created xsi:type="dcterms:W3CDTF">2024-02-14T06:18:00Z</dcterms:created>
  <dcterms:modified xsi:type="dcterms:W3CDTF">2024-03-25T11:55:00Z</dcterms:modified>
</cp:coreProperties>
</file>